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AC" w:rsidRPr="000F4904" w:rsidRDefault="002D21C0" w:rsidP="006B67AC">
      <w:pPr>
        <w:rPr>
          <w:sz w:val="28"/>
          <w:szCs w:val="28"/>
        </w:rPr>
      </w:pPr>
      <w:r>
        <w:rPr>
          <w:noProof/>
        </w:rPr>
        <w:drawing>
          <wp:anchor distT="0" distB="0" distL="114300" distR="114300" simplePos="0" relativeHeight="251656704" behindDoc="1" locked="0" layoutInCell="1" allowOverlap="1">
            <wp:simplePos x="0" y="0"/>
            <wp:positionH relativeFrom="column">
              <wp:posOffset>-64770</wp:posOffset>
            </wp:positionH>
            <wp:positionV relativeFrom="paragraph">
              <wp:posOffset>-15875</wp:posOffset>
            </wp:positionV>
            <wp:extent cx="1557655" cy="714375"/>
            <wp:effectExtent l="0" t="0" r="444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655" cy="7143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B5C61" w:rsidRPr="001B5C61" w:rsidRDefault="00161255" w:rsidP="001B5C61">
      <w:pPr>
        <w:ind w:left="2160" w:firstLine="2160"/>
        <w:rPr>
          <w:rFonts w:ascii="Arial" w:hAnsi="Arial" w:cs="Arial"/>
          <w:color w:val="244061"/>
          <w:szCs w:val="24"/>
        </w:rPr>
      </w:pPr>
      <w:r w:rsidRPr="001B5C61">
        <w:rPr>
          <w:rFonts w:ascii="Arial" w:hAnsi="Arial" w:cs="Arial"/>
          <w:color w:val="244061"/>
          <w:sz w:val="16"/>
          <w:szCs w:val="16"/>
        </w:rPr>
        <w:t>2000 St. Anthony Ave.</w:t>
      </w:r>
      <w:r w:rsidR="001B5C61" w:rsidRPr="001B5C61">
        <w:rPr>
          <w:rFonts w:ascii="Arial" w:hAnsi="Arial" w:cs="Arial"/>
          <w:color w:val="244061"/>
          <w:sz w:val="16"/>
          <w:szCs w:val="16"/>
        </w:rPr>
        <w:t xml:space="preserve"> </w:t>
      </w:r>
      <w:r w:rsidRPr="001B5C61">
        <w:rPr>
          <w:rFonts w:ascii="Arial" w:hAnsi="Arial" w:cs="Arial"/>
          <w:color w:val="244061"/>
          <w:sz w:val="16"/>
          <w:szCs w:val="16"/>
        </w:rPr>
        <w:t xml:space="preserve"> </w:t>
      </w:r>
      <w:r w:rsidR="001B5C61" w:rsidRPr="001B5C61">
        <w:rPr>
          <w:rFonts w:ascii="Arial" w:hAnsi="Arial" w:cs="Arial"/>
          <w:color w:val="244061"/>
          <w:sz w:val="16"/>
          <w:szCs w:val="16"/>
        </w:rPr>
        <w:tab/>
      </w:r>
      <w:r w:rsidR="001B5C61" w:rsidRPr="001B5C61">
        <w:rPr>
          <w:rFonts w:ascii="Arial" w:hAnsi="Arial" w:cs="Arial"/>
          <w:color w:val="244061"/>
          <w:sz w:val="16"/>
          <w:szCs w:val="16"/>
        </w:rPr>
        <w:tab/>
      </w:r>
      <w:r w:rsidR="001B5C61" w:rsidRPr="001B5C61">
        <w:rPr>
          <w:rFonts w:ascii="Arial" w:hAnsi="Arial" w:cs="Arial"/>
          <w:color w:val="244061"/>
          <w:sz w:val="16"/>
          <w:szCs w:val="16"/>
        </w:rPr>
        <w:tab/>
      </w:r>
      <w:r w:rsidR="001B5C61" w:rsidRPr="001B5C61">
        <w:rPr>
          <w:rFonts w:ascii="Arial" w:hAnsi="Arial" w:cs="Arial"/>
          <w:b/>
          <w:color w:val="244061"/>
          <w:sz w:val="16"/>
          <w:szCs w:val="16"/>
        </w:rPr>
        <w:t>65</w:t>
      </w:r>
      <w:r w:rsidRPr="001B5C61">
        <w:rPr>
          <w:rFonts w:ascii="Arial" w:hAnsi="Arial" w:cs="Arial"/>
          <w:b/>
          <w:color w:val="244061"/>
          <w:sz w:val="16"/>
          <w:szCs w:val="16"/>
        </w:rPr>
        <w:t>1.645.0349</w:t>
      </w:r>
      <w:r w:rsidR="001B5C61" w:rsidRPr="001B5C61">
        <w:rPr>
          <w:rFonts w:ascii="Arial" w:hAnsi="Arial" w:cs="Arial"/>
          <w:b/>
          <w:color w:val="244061"/>
          <w:sz w:val="16"/>
          <w:szCs w:val="16"/>
        </w:rPr>
        <w:t xml:space="preserve">  </w:t>
      </w:r>
      <w:r w:rsidRPr="001B5C61">
        <w:rPr>
          <w:rFonts w:ascii="Arial" w:hAnsi="Arial" w:cs="Arial"/>
          <w:b/>
          <w:color w:val="244061"/>
          <w:sz w:val="16"/>
          <w:szCs w:val="16"/>
        </w:rPr>
        <w:t xml:space="preserve"> </w:t>
      </w:r>
      <w:r w:rsidRPr="001B5C61">
        <w:rPr>
          <w:rFonts w:ascii="Arial" w:hAnsi="Arial" w:cs="Arial"/>
          <w:color w:val="244061"/>
          <w:sz w:val="16"/>
          <w:szCs w:val="16"/>
        </w:rPr>
        <w:t>TE</w:t>
      </w:r>
      <w:r w:rsidR="001B5C61" w:rsidRPr="001B5C61">
        <w:rPr>
          <w:rFonts w:ascii="Arial" w:hAnsi="Arial" w:cs="Arial"/>
          <w:color w:val="244061"/>
          <w:sz w:val="16"/>
          <w:szCs w:val="16"/>
        </w:rPr>
        <w:t>L</w:t>
      </w:r>
    </w:p>
    <w:p w:rsidR="001B5C61" w:rsidRPr="001B5C61" w:rsidRDefault="001B5C61" w:rsidP="001B5C61">
      <w:pPr>
        <w:ind w:left="2160"/>
        <w:rPr>
          <w:rFonts w:ascii="Arial" w:hAnsi="Arial" w:cs="Arial"/>
          <w:color w:val="244061"/>
          <w:szCs w:val="24"/>
        </w:rPr>
      </w:pPr>
      <w:r w:rsidRPr="001B5C61">
        <w:rPr>
          <w:rFonts w:ascii="Arial" w:hAnsi="Arial" w:cs="Arial"/>
          <w:color w:val="244061"/>
          <w:sz w:val="16"/>
          <w:szCs w:val="16"/>
        </w:rPr>
        <w:tab/>
      </w:r>
      <w:r w:rsidRPr="001B5C61">
        <w:rPr>
          <w:rFonts w:ascii="Arial" w:hAnsi="Arial" w:cs="Arial"/>
          <w:color w:val="244061"/>
          <w:sz w:val="16"/>
          <w:szCs w:val="16"/>
        </w:rPr>
        <w:tab/>
      </w:r>
      <w:r w:rsidRPr="001B5C61">
        <w:rPr>
          <w:rFonts w:ascii="Arial" w:hAnsi="Arial" w:cs="Arial"/>
          <w:color w:val="244061"/>
          <w:sz w:val="16"/>
          <w:szCs w:val="16"/>
        </w:rPr>
        <w:tab/>
      </w:r>
      <w:r w:rsidR="00161255" w:rsidRPr="001B5C61">
        <w:rPr>
          <w:rFonts w:ascii="Arial" w:hAnsi="Arial" w:cs="Arial"/>
          <w:color w:val="244061"/>
          <w:sz w:val="16"/>
          <w:szCs w:val="16"/>
        </w:rPr>
        <w:t>St. Paul, MN 55104-5199</w:t>
      </w:r>
      <w:r w:rsidRPr="001B5C61">
        <w:rPr>
          <w:rFonts w:ascii="Arial" w:hAnsi="Arial" w:cs="Arial"/>
          <w:color w:val="244061"/>
          <w:sz w:val="16"/>
          <w:szCs w:val="16"/>
        </w:rPr>
        <w:tab/>
      </w:r>
      <w:r w:rsidRPr="001B5C61">
        <w:rPr>
          <w:rFonts w:ascii="Arial" w:hAnsi="Arial" w:cs="Arial"/>
          <w:color w:val="244061"/>
          <w:sz w:val="16"/>
          <w:szCs w:val="16"/>
        </w:rPr>
        <w:tab/>
      </w:r>
      <w:r w:rsidRPr="001B5C61">
        <w:rPr>
          <w:rFonts w:ascii="Arial" w:hAnsi="Arial" w:cs="Arial"/>
          <w:color w:val="244061"/>
          <w:sz w:val="16"/>
          <w:szCs w:val="16"/>
        </w:rPr>
        <w:tab/>
      </w:r>
      <w:proofErr w:type="gramStart"/>
      <w:r w:rsidRPr="001B5C61">
        <w:rPr>
          <w:rFonts w:ascii="Arial" w:hAnsi="Arial" w:cs="Arial"/>
          <w:color w:val="244061"/>
          <w:sz w:val="16"/>
          <w:szCs w:val="16"/>
        </w:rPr>
        <w:t>651.645.8057  FAX</w:t>
      </w:r>
      <w:proofErr w:type="gramEnd"/>
    </w:p>
    <w:p w:rsidR="001B5C61" w:rsidRPr="001B5C61" w:rsidRDefault="001B5C61" w:rsidP="001B5C61">
      <w:pPr>
        <w:ind w:left="2160"/>
        <w:rPr>
          <w:rFonts w:ascii="Arial" w:hAnsi="Arial" w:cs="Arial"/>
          <w:b/>
          <w:color w:val="244061"/>
          <w:sz w:val="16"/>
          <w:szCs w:val="16"/>
        </w:rPr>
      </w:pPr>
      <w:r w:rsidRPr="001B5C61">
        <w:rPr>
          <w:rFonts w:ascii="Arial" w:hAnsi="Arial" w:cs="Arial"/>
          <w:b/>
          <w:color w:val="244061"/>
          <w:sz w:val="18"/>
          <w:szCs w:val="18"/>
        </w:rPr>
        <w:tab/>
      </w:r>
      <w:r w:rsidRPr="001B5C61">
        <w:rPr>
          <w:rFonts w:ascii="Arial" w:hAnsi="Arial" w:cs="Arial"/>
          <w:b/>
          <w:color w:val="244061"/>
          <w:sz w:val="18"/>
          <w:szCs w:val="18"/>
        </w:rPr>
        <w:tab/>
      </w:r>
      <w:r w:rsidRPr="001B5C61">
        <w:rPr>
          <w:rFonts w:ascii="Arial" w:hAnsi="Arial" w:cs="Arial"/>
          <w:b/>
          <w:color w:val="244061"/>
          <w:sz w:val="18"/>
          <w:szCs w:val="18"/>
        </w:rPr>
        <w:tab/>
      </w:r>
      <w:hyperlink r:id="rId10" w:history="1">
        <w:r w:rsidR="00161255" w:rsidRPr="001B5C61">
          <w:rPr>
            <w:rStyle w:val="Hyperlink"/>
            <w:rFonts w:ascii="Arial" w:hAnsi="Arial" w:cs="Arial"/>
            <w:b/>
            <w:color w:val="244061"/>
            <w:sz w:val="18"/>
            <w:szCs w:val="18"/>
          </w:rPr>
          <w:t>www.keystonecommunityservices.org</w:t>
        </w:r>
      </w:hyperlink>
      <w:r w:rsidRPr="001B5C61">
        <w:rPr>
          <w:rFonts w:ascii="Arial" w:hAnsi="Arial" w:cs="Arial"/>
          <w:b/>
          <w:color w:val="244061"/>
          <w:sz w:val="18"/>
          <w:szCs w:val="18"/>
        </w:rPr>
        <w:tab/>
      </w:r>
      <w:r w:rsidR="001C2B4D">
        <w:rPr>
          <w:rFonts w:ascii="Arial" w:hAnsi="Arial" w:cs="Arial"/>
          <w:b/>
          <w:color w:val="244061"/>
          <w:sz w:val="18"/>
          <w:szCs w:val="18"/>
        </w:rPr>
        <w:t xml:space="preserve"> </w:t>
      </w:r>
    </w:p>
    <w:p w:rsidR="00161255" w:rsidRDefault="00161255" w:rsidP="001B5C61">
      <w:pPr>
        <w:jc w:val="right"/>
        <w:rPr>
          <w:rFonts w:ascii="Arial" w:hAnsi="Arial" w:cs="Arial"/>
          <w:b/>
          <w:sz w:val="18"/>
          <w:szCs w:val="18"/>
        </w:rPr>
      </w:pPr>
    </w:p>
    <w:p w:rsidR="00135919" w:rsidRDefault="00135919" w:rsidP="001B5C61">
      <w:pPr>
        <w:jc w:val="right"/>
        <w:rPr>
          <w:rFonts w:ascii="Arial" w:hAnsi="Arial" w:cs="Arial"/>
          <w:b/>
          <w:sz w:val="18"/>
          <w:szCs w:val="18"/>
        </w:rPr>
      </w:pPr>
    </w:p>
    <w:p w:rsidR="000B0E27" w:rsidRDefault="000B0E27" w:rsidP="001B5C61">
      <w:pPr>
        <w:jc w:val="right"/>
        <w:rPr>
          <w:rFonts w:ascii="Arial" w:hAnsi="Arial" w:cs="Arial"/>
          <w:b/>
          <w:sz w:val="18"/>
          <w:szCs w:val="18"/>
        </w:rPr>
      </w:pPr>
    </w:p>
    <w:p w:rsidR="00135919" w:rsidRDefault="00135919" w:rsidP="00135919">
      <w:pPr>
        <w:jc w:val="center"/>
        <w:rPr>
          <w:rFonts w:ascii="Times New Roman" w:hAnsi="Times New Roman"/>
          <w:b/>
          <w:sz w:val="28"/>
          <w:szCs w:val="28"/>
          <w:u w:val="single"/>
        </w:rPr>
      </w:pPr>
      <w:r w:rsidRPr="00135919">
        <w:rPr>
          <w:rFonts w:ascii="Times New Roman" w:hAnsi="Times New Roman"/>
          <w:b/>
          <w:sz w:val="28"/>
          <w:szCs w:val="28"/>
          <w:u w:val="single"/>
        </w:rPr>
        <w:t>Steps to a Successful Donation Drive</w:t>
      </w:r>
    </w:p>
    <w:p w:rsidR="00BD41FC" w:rsidRPr="00BD41FC" w:rsidRDefault="00BD41FC" w:rsidP="00135919">
      <w:pPr>
        <w:jc w:val="center"/>
        <w:rPr>
          <w:rFonts w:ascii="Times New Roman" w:hAnsi="Times New Roman"/>
          <w:b/>
          <w:szCs w:val="24"/>
          <w:u w:val="single"/>
        </w:rPr>
      </w:pPr>
    </w:p>
    <w:p w:rsidR="00BD41FC" w:rsidRPr="00BD41FC" w:rsidRDefault="00BD41FC" w:rsidP="00135919">
      <w:pPr>
        <w:jc w:val="center"/>
        <w:rPr>
          <w:rFonts w:ascii="Times New Roman" w:hAnsi="Times New Roman"/>
          <w:b/>
          <w:szCs w:val="24"/>
          <w:u w:val="single"/>
        </w:rPr>
      </w:pPr>
    </w:p>
    <w:p w:rsidR="00135919" w:rsidRPr="002C37D3" w:rsidRDefault="00B72DB3" w:rsidP="000D560D">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Set a g</w:t>
      </w:r>
      <w:r w:rsidR="00135919" w:rsidRPr="002C37D3">
        <w:rPr>
          <w:rFonts w:ascii="Times New Roman" w:hAnsi="Times New Roman" w:cs="Times New Roman"/>
          <w:b/>
        </w:rPr>
        <w:t>oal</w:t>
      </w:r>
    </w:p>
    <w:p w:rsidR="00135919" w:rsidRPr="002C37D3" w:rsidRDefault="00135919" w:rsidP="000D560D">
      <w:pPr>
        <w:pStyle w:val="ListParagraph"/>
        <w:spacing w:line="240" w:lineRule="auto"/>
        <w:rPr>
          <w:rFonts w:ascii="Times New Roman" w:hAnsi="Times New Roman" w:cs="Times New Roman"/>
        </w:rPr>
      </w:pPr>
      <w:r w:rsidRPr="002C37D3">
        <w:rPr>
          <w:rFonts w:ascii="Times New Roman" w:hAnsi="Times New Roman" w:cs="Times New Roman"/>
        </w:rPr>
        <w:t>Set a goal for the amount of goods to be collected. Setting a target goal helps your group build momentum. Encourage people to help you meet or surpass your goals by putting up flyers and telling them the importance of your drive.</w:t>
      </w:r>
    </w:p>
    <w:p w:rsidR="00135919" w:rsidRPr="00135919" w:rsidRDefault="00135919" w:rsidP="00135919">
      <w:pPr>
        <w:pStyle w:val="ListParagraph"/>
        <w:rPr>
          <w:rFonts w:ascii="Times New Roman" w:hAnsi="Times New Roman" w:cs="Times New Roman"/>
          <w:sz w:val="10"/>
          <w:szCs w:val="10"/>
        </w:rPr>
      </w:pPr>
    </w:p>
    <w:p w:rsidR="00135919" w:rsidRPr="002C37D3" w:rsidRDefault="00B72DB3" w:rsidP="000D560D">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Determine the t</w:t>
      </w:r>
      <w:r w:rsidR="00135919" w:rsidRPr="002C37D3">
        <w:rPr>
          <w:rFonts w:ascii="Times New Roman" w:hAnsi="Times New Roman" w:cs="Times New Roman"/>
          <w:b/>
        </w:rPr>
        <w:t>imeframe of the donation Drive</w:t>
      </w:r>
    </w:p>
    <w:p w:rsidR="00135919" w:rsidRPr="002C37D3" w:rsidRDefault="00135919" w:rsidP="000D560D">
      <w:pPr>
        <w:pStyle w:val="ListParagraph"/>
        <w:spacing w:line="240" w:lineRule="auto"/>
        <w:rPr>
          <w:rFonts w:ascii="Times New Roman" w:hAnsi="Times New Roman" w:cs="Times New Roman"/>
        </w:rPr>
      </w:pPr>
      <w:r w:rsidRPr="002C37D3">
        <w:rPr>
          <w:rFonts w:ascii="Times New Roman" w:hAnsi="Times New Roman" w:cs="Times New Roman"/>
        </w:rPr>
        <w:t>When do you want to host your drive? We recommend no less than one week and no longer than a month.</w:t>
      </w:r>
    </w:p>
    <w:p w:rsidR="00135919" w:rsidRPr="00135919" w:rsidRDefault="00135919" w:rsidP="00135919">
      <w:pPr>
        <w:pStyle w:val="ListParagraph"/>
        <w:rPr>
          <w:rFonts w:ascii="Times New Roman" w:hAnsi="Times New Roman" w:cs="Times New Roman"/>
          <w:sz w:val="10"/>
          <w:szCs w:val="10"/>
        </w:rPr>
      </w:pPr>
    </w:p>
    <w:p w:rsidR="00135919" w:rsidRPr="002C37D3" w:rsidRDefault="00135919" w:rsidP="000D560D">
      <w:pPr>
        <w:pStyle w:val="ListParagraph"/>
        <w:numPr>
          <w:ilvl w:val="0"/>
          <w:numId w:val="4"/>
        </w:numPr>
        <w:spacing w:line="240" w:lineRule="auto"/>
        <w:rPr>
          <w:rFonts w:ascii="Times New Roman" w:hAnsi="Times New Roman" w:cs="Times New Roman"/>
          <w:b/>
        </w:rPr>
      </w:pPr>
      <w:r w:rsidRPr="002C37D3">
        <w:rPr>
          <w:rFonts w:ascii="Times New Roman" w:hAnsi="Times New Roman" w:cs="Times New Roman"/>
          <w:b/>
        </w:rPr>
        <w:t>Location of collection</w:t>
      </w:r>
    </w:p>
    <w:p w:rsidR="00135919" w:rsidRPr="002C37D3" w:rsidRDefault="00135919" w:rsidP="000D560D">
      <w:pPr>
        <w:pStyle w:val="ListParagraph"/>
        <w:spacing w:line="240" w:lineRule="auto"/>
        <w:rPr>
          <w:rFonts w:ascii="Times New Roman" w:hAnsi="Times New Roman" w:cs="Times New Roman"/>
        </w:rPr>
      </w:pPr>
      <w:r w:rsidRPr="002C37D3">
        <w:rPr>
          <w:rFonts w:ascii="Times New Roman" w:hAnsi="Times New Roman" w:cs="Times New Roman"/>
        </w:rPr>
        <w:t>Decide if your collection bins will be in a central location or multiple locations. If possible, coordinate drive events and collections at multiple locations in your area: schools, stores, banks, restaurants, etc. Using multiple locations can encourage additional donations due to ease of access.</w:t>
      </w:r>
    </w:p>
    <w:p w:rsidR="00135919" w:rsidRPr="00135919" w:rsidRDefault="00135919" w:rsidP="00135919">
      <w:pPr>
        <w:pStyle w:val="ListParagraph"/>
        <w:rPr>
          <w:rFonts w:ascii="Times New Roman" w:hAnsi="Times New Roman" w:cs="Times New Roman"/>
          <w:sz w:val="10"/>
          <w:szCs w:val="10"/>
        </w:rPr>
      </w:pPr>
    </w:p>
    <w:p w:rsidR="00135919" w:rsidRPr="002C37D3" w:rsidRDefault="00135919" w:rsidP="000D560D">
      <w:pPr>
        <w:pStyle w:val="ListParagraph"/>
        <w:numPr>
          <w:ilvl w:val="0"/>
          <w:numId w:val="4"/>
        </w:numPr>
        <w:spacing w:line="240" w:lineRule="auto"/>
        <w:rPr>
          <w:rFonts w:ascii="Times New Roman" w:hAnsi="Times New Roman" w:cs="Times New Roman"/>
          <w:b/>
        </w:rPr>
      </w:pPr>
      <w:r w:rsidRPr="002C37D3">
        <w:rPr>
          <w:rFonts w:ascii="Times New Roman" w:hAnsi="Times New Roman" w:cs="Times New Roman"/>
          <w:b/>
        </w:rPr>
        <w:t>Promotion</w:t>
      </w:r>
    </w:p>
    <w:p w:rsidR="00135919" w:rsidRPr="002C37D3" w:rsidRDefault="00135919" w:rsidP="000D560D">
      <w:pPr>
        <w:pStyle w:val="ListParagraph"/>
        <w:spacing w:line="240" w:lineRule="auto"/>
        <w:rPr>
          <w:rFonts w:ascii="Times New Roman" w:hAnsi="Times New Roman" w:cs="Times New Roman"/>
        </w:rPr>
      </w:pPr>
      <w:r w:rsidRPr="002C37D3">
        <w:rPr>
          <w:rFonts w:ascii="Times New Roman" w:hAnsi="Times New Roman" w:cs="Times New Roman"/>
        </w:rPr>
        <w:t xml:space="preserve">Advertising is the key in achieving success. Share information throughout your community and /or organization to generate interest and involvement early in the process. Let them know </w:t>
      </w:r>
      <w:r w:rsidR="00B72DB3">
        <w:rPr>
          <w:rFonts w:ascii="Times New Roman" w:hAnsi="Times New Roman" w:cs="Times New Roman"/>
        </w:rPr>
        <w:t xml:space="preserve">-- </w:t>
      </w:r>
      <w:r w:rsidRPr="002C37D3">
        <w:rPr>
          <w:rFonts w:ascii="Times New Roman" w:hAnsi="Times New Roman" w:cs="Times New Roman"/>
        </w:rPr>
        <w:t>who, what, when, where and why of your collection. Remind people! Posters, announcements, flyers, newsletters, Facebook and other social media are all great ways to spread the word.</w:t>
      </w:r>
    </w:p>
    <w:p w:rsidR="00135919" w:rsidRPr="00135919" w:rsidRDefault="00135919" w:rsidP="00135919">
      <w:pPr>
        <w:pStyle w:val="ListParagraph"/>
        <w:rPr>
          <w:rFonts w:ascii="Times New Roman" w:hAnsi="Times New Roman" w:cs="Times New Roman"/>
          <w:sz w:val="10"/>
          <w:szCs w:val="10"/>
        </w:rPr>
      </w:pPr>
    </w:p>
    <w:p w:rsidR="00135919" w:rsidRPr="002C37D3" w:rsidRDefault="00B72DB3" w:rsidP="000D560D">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Celebrate your i</w:t>
      </w:r>
      <w:r w:rsidR="00135919" w:rsidRPr="002C37D3">
        <w:rPr>
          <w:rFonts w:ascii="Times New Roman" w:hAnsi="Times New Roman" w:cs="Times New Roman"/>
          <w:b/>
        </w:rPr>
        <w:t>mpact</w:t>
      </w:r>
    </w:p>
    <w:p w:rsidR="00135919" w:rsidRPr="002C37D3" w:rsidRDefault="00135919" w:rsidP="000D560D">
      <w:pPr>
        <w:pStyle w:val="ListParagraph"/>
        <w:spacing w:line="240" w:lineRule="auto"/>
        <w:rPr>
          <w:rFonts w:ascii="Times New Roman" w:hAnsi="Times New Roman" w:cs="Times New Roman"/>
        </w:rPr>
      </w:pPr>
      <w:r w:rsidRPr="002C37D3">
        <w:rPr>
          <w:rFonts w:ascii="Times New Roman" w:hAnsi="Times New Roman" w:cs="Times New Roman"/>
        </w:rPr>
        <w:t xml:space="preserve">Track your progress and let people know about your successful drive. This creates great motivation for participants. Remember to thank your donors and participants for their support. If you don’t know who they are, then follow up in a newsletter or social media thanking everyone as a whole. </w:t>
      </w:r>
    </w:p>
    <w:p w:rsidR="00135919" w:rsidRPr="00135919" w:rsidRDefault="00135919" w:rsidP="00135919">
      <w:pPr>
        <w:pStyle w:val="ListParagraph"/>
        <w:rPr>
          <w:rFonts w:ascii="Times New Roman" w:hAnsi="Times New Roman" w:cs="Times New Roman"/>
          <w:sz w:val="10"/>
          <w:szCs w:val="10"/>
        </w:rPr>
      </w:pPr>
    </w:p>
    <w:p w:rsidR="00135919" w:rsidRPr="002C37D3" w:rsidRDefault="00135919" w:rsidP="000D560D">
      <w:pPr>
        <w:pStyle w:val="ListParagraph"/>
        <w:numPr>
          <w:ilvl w:val="0"/>
          <w:numId w:val="4"/>
        </w:numPr>
        <w:spacing w:line="240" w:lineRule="auto"/>
        <w:rPr>
          <w:rFonts w:ascii="Times New Roman" w:hAnsi="Times New Roman" w:cs="Times New Roman"/>
          <w:b/>
        </w:rPr>
      </w:pPr>
      <w:r w:rsidRPr="002C37D3">
        <w:rPr>
          <w:rFonts w:ascii="Times New Roman" w:hAnsi="Times New Roman" w:cs="Times New Roman"/>
          <w:b/>
        </w:rPr>
        <w:t xml:space="preserve">Delivering Donations </w:t>
      </w:r>
    </w:p>
    <w:p w:rsidR="00135919" w:rsidRPr="002C37D3" w:rsidRDefault="00135919" w:rsidP="000D560D">
      <w:pPr>
        <w:pStyle w:val="ListParagraph"/>
        <w:spacing w:line="240" w:lineRule="auto"/>
        <w:rPr>
          <w:rFonts w:ascii="Times New Roman" w:hAnsi="Times New Roman" w:cs="Times New Roman"/>
        </w:rPr>
      </w:pPr>
      <w:r w:rsidRPr="002C37D3">
        <w:rPr>
          <w:rFonts w:ascii="Times New Roman" w:hAnsi="Times New Roman" w:cs="Times New Roman"/>
        </w:rPr>
        <w:t xml:space="preserve">Your successful drive has ended and it is time to deliver the donations to Keystone Community Services. </w:t>
      </w:r>
      <w:r w:rsidR="00401392">
        <w:rPr>
          <w:rFonts w:ascii="Times New Roman" w:hAnsi="Times New Roman" w:cs="Times New Roman"/>
        </w:rPr>
        <w:t xml:space="preserve">It is helpful for us to know about the deliveries in advance-call Keystone’s volunteer coordinator </w:t>
      </w:r>
      <w:r w:rsidR="00D22429">
        <w:rPr>
          <w:rFonts w:ascii="Times New Roman" w:hAnsi="Times New Roman" w:cs="Times New Roman"/>
        </w:rPr>
        <w:t xml:space="preserve">at </w:t>
      </w:r>
      <w:r w:rsidR="00D22429" w:rsidRPr="002C37D3">
        <w:rPr>
          <w:rFonts w:ascii="Times New Roman" w:hAnsi="Times New Roman" w:cs="Times New Roman"/>
        </w:rPr>
        <w:t>651</w:t>
      </w:r>
      <w:r w:rsidR="00401392">
        <w:rPr>
          <w:rFonts w:ascii="Times New Roman" w:hAnsi="Times New Roman" w:cs="Times New Roman"/>
        </w:rPr>
        <w:t>-797-7225.</w:t>
      </w:r>
    </w:p>
    <w:p w:rsidR="00135919" w:rsidRPr="00135919" w:rsidRDefault="00135919" w:rsidP="00135919">
      <w:pPr>
        <w:pStyle w:val="ListParagraph"/>
        <w:rPr>
          <w:rFonts w:ascii="Times New Roman" w:hAnsi="Times New Roman" w:cs="Times New Roman"/>
          <w:sz w:val="10"/>
          <w:szCs w:val="10"/>
        </w:rPr>
      </w:pPr>
    </w:p>
    <w:p w:rsidR="00135919" w:rsidRPr="00511334" w:rsidRDefault="00771C52" w:rsidP="00135919">
      <w:pPr>
        <w:pStyle w:val="ListParagraph"/>
        <w:rPr>
          <w:rFonts w:ascii="Times New Roman" w:hAnsi="Times New Roman" w:cs="Times New Roman"/>
          <w:b/>
          <w:u w:val="single"/>
        </w:rPr>
      </w:pPr>
      <w:r w:rsidRPr="00511334">
        <w:rPr>
          <w:rFonts w:ascii="Times New Roman" w:hAnsi="Times New Roman" w:cs="Times New Roman"/>
          <w:b/>
          <w:u w:val="single"/>
        </w:rPr>
        <w:t xml:space="preserve">Food </w:t>
      </w:r>
      <w:r w:rsidR="00F90275">
        <w:rPr>
          <w:rFonts w:ascii="Times New Roman" w:hAnsi="Times New Roman" w:cs="Times New Roman"/>
          <w:b/>
          <w:u w:val="single"/>
        </w:rPr>
        <w:t>d</w:t>
      </w:r>
      <w:r w:rsidRPr="00511334">
        <w:rPr>
          <w:rFonts w:ascii="Times New Roman" w:hAnsi="Times New Roman" w:cs="Times New Roman"/>
          <w:b/>
          <w:u w:val="single"/>
        </w:rPr>
        <w:t>onations can be delivered to one of our Food Shelves:</w:t>
      </w:r>
    </w:p>
    <w:p w:rsidR="00135919" w:rsidRPr="00771C52" w:rsidRDefault="00771C52" w:rsidP="00135919">
      <w:pPr>
        <w:pStyle w:val="ListParagraph"/>
        <w:rPr>
          <w:rFonts w:ascii="Times New Roman" w:hAnsi="Times New Roman" w:cs="Times New Roman"/>
          <w:b/>
        </w:rPr>
      </w:pPr>
      <w:r>
        <w:rPr>
          <w:rFonts w:ascii="Times New Roman" w:hAnsi="Times New Roman" w:cs="Times New Roman"/>
          <w:b/>
        </w:rPr>
        <w:t>Midway Food Shelf</w:t>
      </w:r>
      <w:r>
        <w:rPr>
          <w:rFonts w:ascii="Times New Roman" w:hAnsi="Times New Roman" w:cs="Times New Roman"/>
          <w:b/>
        </w:rPr>
        <w:tab/>
      </w:r>
      <w:r>
        <w:rPr>
          <w:rFonts w:ascii="Times New Roman" w:hAnsi="Times New Roman" w:cs="Times New Roman"/>
          <w:b/>
        </w:rPr>
        <w:tab/>
      </w:r>
      <w:r w:rsidRPr="00771C52">
        <w:rPr>
          <w:rFonts w:ascii="Times New Roman" w:hAnsi="Times New Roman" w:cs="Times New Roman"/>
          <w:b/>
        </w:rPr>
        <w:t>Rice Street Food Shelf</w:t>
      </w:r>
      <w:r w:rsidR="003A4A38">
        <w:rPr>
          <w:rFonts w:ascii="Times New Roman" w:hAnsi="Times New Roman" w:cs="Times New Roman"/>
          <w:b/>
        </w:rPr>
        <w:tab/>
      </w:r>
      <w:r w:rsidR="003A4A38">
        <w:rPr>
          <w:rFonts w:ascii="Times New Roman" w:hAnsi="Times New Roman" w:cs="Times New Roman"/>
          <w:b/>
        </w:rPr>
        <w:tab/>
        <w:t>Roseville Food Shelf</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135919" w:rsidRPr="002C37D3" w:rsidRDefault="00B72DB3" w:rsidP="00135919">
      <w:pPr>
        <w:pStyle w:val="ListParagraph"/>
        <w:rPr>
          <w:rFonts w:ascii="Times New Roman" w:hAnsi="Times New Roman" w:cs="Times New Roman"/>
        </w:rPr>
      </w:pPr>
      <w:r>
        <w:rPr>
          <w:rFonts w:ascii="Times New Roman" w:hAnsi="Times New Roman" w:cs="Times New Roman"/>
        </w:rPr>
        <w:t>1916 University Ave</w:t>
      </w:r>
      <w:r>
        <w:rPr>
          <w:rFonts w:ascii="Times New Roman" w:hAnsi="Times New Roman" w:cs="Times New Roman"/>
        </w:rPr>
        <w:tab/>
      </w:r>
      <w:r>
        <w:rPr>
          <w:rFonts w:ascii="Times New Roman" w:hAnsi="Times New Roman" w:cs="Times New Roman"/>
        </w:rPr>
        <w:tab/>
        <w:t>1459</w:t>
      </w:r>
      <w:r w:rsidR="00771C52">
        <w:rPr>
          <w:rFonts w:ascii="Times New Roman" w:hAnsi="Times New Roman" w:cs="Times New Roman"/>
        </w:rPr>
        <w:t xml:space="preserve"> Rice Street</w:t>
      </w:r>
      <w:r>
        <w:rPr>
          <w:rFonts w:ascii="Times New Roman" w:hAnsi="Times New Roman" w:cs="Times New Roman"/>
        </w:rPr>
        <w:t>, Suite 3</w:t>
      </w:r>
      <w:r w:rsidR="003A4A38">
        <w:rPr>
          <w:rFonts w:ascii="Times New Roman" w:hAnsi="Times New Roman" w:cs="Times New Roman"/>
        </w:rPr>
        <w:tab/>
        <w:t>2833 Hamline Ave North</w:t>
      </w:r>
    </w:p>
    <w:p w:rsidR="00135919" w:rsidRPr="002C37D3" w:rsidRDefault="003A4A38" w:rsidP="00135919">
      <w:pPr>
        <w:pStyle w:val="ListParagraph"/>
        <w:rPr>
          <w:rFonts w:ascii="Times New Roman" w:hAnsi="Times New Roman" w:cs="Times New Roman"/>
        </w:rPr>
      </w:pPr>
      <w:r>
        <w:rPr>
          <w:rFonts w:ascii="Times New Roman" w:hAnsi="Times New Roman" w:cs="Times New Roman"/>
        </w:rPr>
        <w:t>St. Paul, MN 55104</w:t>
      </w:r>
      <w:r>
        <w:rPr>
          <w:rFonts w:ascii="Times New Roman" w:hAnsi="Times New Roman" w:cs="Times New Roman"/>
        </w:rPr>
        <w:tab/>
      </w:r>
      <w:r>
        <w:rPr>
          <w:rFonts w:ascii="Times New Roman" w:hAnsi="Times New Roman" w:cs="Times New Roman"/>
        </w:rPr>
        <w:tab/>
      </w:r>
      <w:r w:rsidR="00771C52">
        <w:rPr>
          <w:rFonts w:ascii="Times New Roman" w:hAnsi="Times New Roman" w:cs="Times New Roman"/>
        </w:rPr>
        <w:t>St. Paul, MN 55117</w:t>
      </w:r>
      <w:r>
        <w:rPr>
          <w:rFonts w:ascii="Times New Roman" w:hAnsi="Times New Roman" w:cs="Times New Roman"/>
        </w:rPr>
        <w:tab/>
      </w:r>
      <w:r>
        <w:rPr>
          <w:rFonts w:ascii="Times New Roman" w:hAnsi="Times New Roman" w:cs="Times New Roman"/>
        </w:rPr>
        <w:tab/>
        <w:t>Roseville, MN 55113</w:t>
      </w:r>
    </w:p>
    <w:p w:rsidR="00135919" w:rsidRDefault="003A4A38" w:rsidP="00135919">
      <w:pPr>
        <w:pStyle w:val="ListParagraph"/>
        <w:rPr>
          <w:rFonts w:ascii="Times New Roman" w:hAnsi="Times New Roman" w:cs="Times New Roman"/>
        </w:rPr>
      </w:pPr>
      <w:r>
        <w:rPr>
          <w:rFonts w:ascii="Times New Roman" w:hAnsi="Times New Roman" w:cs="Times New Roman"/>
        </w:rPr>
        <w:t>651-9</w:t>
      </w:r>
      <w:r w:rsidR="00B72DB3">
        <w:rPr>
          <w:rFonts w:ascii="Times New Roman" w:hAnsi="Times New Roman" w:cs="Times New Roman"/>
        </w:rPr>
        <w:t>17-3762</w:t>
      </w:r>
      <w:r w:rsidR="00B72DB3">
        <w:rPr>
          <w:rFonts w:ascii="Times New Roman" w:hAnsi="Times New Roman" w:cs="Times New Roman"/>
        </w:rPr>
        <w:tab/>
      </w:r>
      <w:r w:rsidR="00B72DB3">
        <w:rPr>
          <w:rFonts w:ascii="Times New Roman" w:hAnsi="Times New Roman" w:cs="Times New Roman"/>
        </w:rPr>
        <w:tab/>
      </w:r>
      <w:r w:rsidR="00B72DB3">
        <w:rPr>
          <w:rFonts w:ascii="Times New Roman" w:hAnsi="Times New Roman" w:cs="Times New Roman"/>
        </w:rPr>
        <w:tab/>
        <w:t>651-487-2792 Ext. 1</w:t>
      </w:r>
      <w:r w:rsidR="00B72DB3">
        <w:rPr>
          <w:rFonts w:ascii="Times New Roman" w:hAnsi="Times New Roman" w:cs="Times New Roman"/>
        </w:rPr>
        <w:tab/>
      </w:r>
      <w:r>
        <w:rPr>
          <w:rFonts w:ascii="Times New Roman" w:hAnsi="Times New Roman" w:cs="Times New Roman"/>
        </w:rPr>
        <w:tab/>
        <w:t>651-348-6689</w:t>
      </w:r>
    </w:p>
    <w:p w:rsidR="00F90275" w:rsidRDefault="00F90275" w:rsidP="00135919">
      <w:pPr>
        <w:pStyle w:val="ListParagraph"/>
        <w:rPr>
          <w:rFonts w:ascii="Times New Roman" w:hAnsi="Times New Roman" w:cs="Times New Roman"/>
        </w:rPr>
      </w:pPr>
    </w:p>
    <w:p w:rsidR="00F90275" w:rsidRPr="00F90275" w:rsidRDefault="00F90275" w:rsidP="00F90275">
      <w:pPr>
        <w:pStyle w:val="ListParagraph"/>
        <w:rPr>
          <w:rFonts w:ascii="Times New Roman" w:hAnsi="Times New Roman" w:cs="Times New Roman"/>
        </w:rPr>
      </w:pPr>
      <w:r w:rsidRPr="00F90275">
        <w:rPr>
          <w:rFonts w:ascii="Times New Roman" w:hAnsi="Times New Roman" w:cs="Times New Roman"/>
          <w:b/>
          <w:u w:val="single"/>
        </w:rPr>
        <w:t>Bike donations can be delivered to the Express Bike Shop</w:t>
      </w:r>
      <w:r>
        <w:rPr>
          <w:rFonts w:ascii="Times New Roman" w:hAnsi="Times New Roman" w:cs="Times New Roman"/>
        </w:rPr>
        <w:t>: Located at 1158 Selby Avenue, St. Paul, MN 55104</w:t>
      </w:r>
    </w:p>
    <w:p w:rsidR="00771C52" w:rsidRDefault="00771C52" w:rsidP="00135919">
      <w:pPr>
        <w:pStyle w:val="ListParagraph"/>
        <w:rPr>
          <w:rFonts w:ascii="Times New Roman" w:hAnsi="Times New Roman" w:cs="Times New Roman"/>
        </w:rPr>
      </w:pPr>
    </w:p>
    <w:p w:rsidR="006A4298" w:rsidRPr="00511334" w:rsidRDefault="006A4298" w:rsidP="00511334">
      <w:pPr>
        <w:pStyle w:val="ListParagraph"/>
        <w:spacing w:after="0" w:line="240" w:lineRule="auto"/>
        <w:rPr>
          <w:rFonts w:ascii="Times New Roman" w:hAnsi="Times New Roman" w:cs="Times New Roman"/>
          <w:b/>
          <w:u w:val="single"/>
        </w:rPr>
      </w:pPr>
      <w:r w:rsidRPr="00511334">
        <w:rPr>
          <w:rFonts w:ascii="Times New Roman" w:hAnsi="Times New Roman" w:cs="Times New Roman"/>
          <w:b/>
          <w:u w:val="single"/>
        </w:rPr>
        <w:t>All Other Deliveries to</w:t>
      </w:r>
      <w:r w:rsidRPr="00511334">
        <w:rPr>
          <w:rFonts w:ascii="Times New Roman" w:hAnsi="Times New Roman" w:cs="Times New Roman"/>
          <w:b/>
        </w:rPr>
        <w:t>:</w:t>
      </w:r>
      <w:r w:rsidR="00511334">
        <w:rPr>
          <w:rFonts w:ascii="Times New Roman" w:hAnsi="Times New Roman" w:cs="Times New Roman"/>
          <w:b/>
        </w:rPr>
        <w:t xml:space="preserve">  </w:t>
      </w:r>
      <w:r w:rsidRPr="00511334">
        <w:rPr>
          <w:rFonts w:ascii="Times New Roman" w:hAnsi="Times New Roman" w:cs="Times New Roman"/>
          <w:b/>
        </w:rPr>
        <w:t>Keystone Community Services</w:t>
      </w:r>
    </w:p>
    <w:p w:rsidR="006A4298" w:rsidRPr="002C37D3" w:rsidRDefault="00DF3AD4" w:rsidP="00511334">
      <w:pPr>
        <w:pStyle w:val="ListParagraph"/>
        <w:spacing w:after="0" w:line="240" w:lineRule="auto"/>
        <w:ind w:left="2880"/>
        <w:rPr>
          <w:rFonts w:ascii="Times New Roman" w:hAnsi="Times New Roman" w:cs="Times New Roman"/>
        </w:rPr>
      </w:pPr>
      <w:r>
        <w:rPr>
          <w:rFonts w:ascii="Times New Roman" w:hAnsi="Times New Roman" w:cs="Times New Roman"/>
        </w:rPr>
        <w:t xml:space="preserve">   </w:t>
      </w:r>
      <w:r w:rsidR="006A4298" w:rsidRPr="002C37D3">
        <w:rPr>
          <w:rFonts w:ascii="Times New Roman" w:hAnsi="Times New Roman" w:cs="Times New Roman"/>
        </w:rPr>
        <w:t>2000 St. Anthony Avenue</w:t>
      </w:r>
    </w:p>
    <w:p w:rsidR="006A4298" w:rsidRPr="002C37D3" w:rsidRDefault="00DF3AD4" w:rsidP="00BB1021">
      <w:pPr>
        <w:pStyle w:val="ListParagraph"/>
        <w:spacing w:after="0"/>
        <w:ind w:left="2160" w:firstLine="720"/>
        <w:rPr>
          <w:rFonts w:ascii="Times New Roman" w:hAnsi="Times New Roman" w:cs="Times New Roman"/>
        </w:rPr>
      </w:pPr>
      <w:r>
        <w:rPr>
          <w:rFonts w:ascii="Times New Roman" w:hAnsi="Times New Roman" w:cs="Times New Roman"/>
        </w:rPr>
        <w:t xml:space="preserve">   </w:t>
      </w:r>
      <w:r w:rsidR="006A4298" w:rsidRPr="002C37D3">
        <w:rPr>
          <w:rFonts w:ascii="Times New Roman" w:hAnsi="Times New Roman" w:cs="Times New Roman"/>
        </w:rPr>
        <w:t>St. Paul, MN 55104</w:t>
      </w:r>
    </w:p>
    <w:p w:rsidR="00135919" w:rsidRPr="000B3470" w:rsidRDefault="00DF051C" w:rsidP="00BB1021">
      <w:pPr>
        <w:rPr>
          <w:rFonts w:ascii="Times New Roman" w:hAnsi="Times New Roman"/>
          <w:sz w:val="22"/>
          <w:szCs w:val="22"/>
        </w:rPr>
      </w:pPr>
      <w:r w:rsidRPr="00BB1021">
        <w:rPr>
          <w:rFonts w:ascii="Times New Roman" w:hAnsi="Times New Roman"/>
          <w:b/>
          <w:sz w:val="22"/>
          <w:szCs w:val="22"/>
        </w:rPr>
        <w:t>****</w:t>
      </w:r>
      <w:r w:rsidR="00135919" w:rsidRPr="000B3470">
        <w:rPr>
          <w:rFonts w:ascii="Times New Roman" w:hAnsi="Times New Roman"/>
          <w:sz w:val="22"/>
          <w:szCs w:val="22"/>
        </w:rPr>
        <w:t>If you are unable to deliver, you can arrange to have the donations picked up. Please call 651-797-7725</w:t>
      </w:r>
      <w:r w:rsidRPr="00BB1021">
        <w:rPr>
          <w:rFonts w:ascii="Times New Roman" w:hAnsi="Times New Roman"/>
          <w:b/>
          <w:sz w:val="22"/>
          <w:szCs w:val="22"/>
        </w:rPr>
        <w:t>***</w:t>
      </w:r>
    </w:p>
    <w:p w:rsidR="00F90275" w:rsidRPr="00F90275" w:rsidRDefault="00F90275" w:rsidP="001B7398">
      <w:pPr>
        <w:jc w:val="center"/>
        <w:rPr>
          <w:rFonts w:ascii="Times New Roman" w:eastAsia="Times New Roman" w:hAnsi="Times New Roman"/>
          <w:b/>
          <w:bCs/>
          <w:color w:val="262626"/>
          <w:sz w:val="10"/>
          <w:szCs w:val="10"/>
        </w:rPr>
      </w:pPr>
    </w:p>
    <w:p w:rsidR="00135919" w:rsidRPr="001B7398" w:rsidRDefault="0021584D" w:rsidP="001B7398">
      <w:pPr>
        <w:jc w:val="center"/>
        <w:rPr>
          <w:rFonts w:ascii="Times New Roman" w:eastAsia="Times New Roman" w:hAnsi="Times New Roman"/>
          <w:color w:val="262626"/>
          <w:szCs w:val="24"/>
        </w:rPr>
      </w:pPr>
      <w:r w:rsidRPr="001B7398">
        <w:rPr>
          <w:rFonts w:ascii="Times New Roman" w:eastAsia="Times New Roman" w:hAnsi="Times New Roman"/>
          <w:b/>
          <w:bCs/>
          <w:color w:val="262626"/>
          <w:szCs w:val="24"/>
        </w:rPr>
        <w:t>Don’t worry, w</w:t>
      </w:r>
      <w:r w:rsidR="00135919" w:rsidRPr="001B7398">
        <w:rPr>
          <w:rFonts w:ascii="Times New Roman" w:eastAsia="Times New Roman" w:hAnsi="Times New Roman"/>
          <w:b/>
          <w:bCs/>
          <w:color w:val="262626"/>
          <w:szCs w:val="24"/>
        </w:rPr>
        <w:t>e also accept monetary donations</w:t>
      </w:r>
    </w:p>
    <w:p w:rsidR="00266591" w:rsidRPr="000B3470" w:rsidRDefault="00135919" w:rsidP="00335425">
      <w:pPr>
        <w:rPr>
          <w:rFonts w:ascii="Times New Roman" w:eastAsia="Times New Roman" w:hAnsi="Times New Roman"/>
          <w:color w:val="262626"/>
          <w:sz w:val="22"/>
          <w:szCs w:val="22"/>
        </w:rPr>
      </w:pPr>
      <w:r w:rsidRPr="000B3470">
        <w:rPr>
          <w:rFonts w:ascii="Times New Roman" w:eastAsia="Times New Roman" w:hAnsi="Times New Roman"/>
          <w:color w:val="262626"/>
          <w:sz w:val="22"/>
          <w:szCs w:val="22"/>
        </w:rPr>
        <w:t xml:space="preserve">For some people it is easier to donate money instead of items. </w:t>
      </w:r>
      <w:r w:rsidR="00CC7615">
        <w:rPr>
          <w:rFonts w:ascii="Times New Roman" w:eastAsia="Times New Roman" w:hAnsi="Times New Roman"/>
          <w:color w:val="262626"/>
          <w:sz w:val="22"/>
          <w:szCs w:val="22"/>
        </w:rPr>
        <w:t xml:space="preserve">Cash donations will be put directly into purchasing supplies for programs. </w:t>
      </w:r>
      <w:r w:rsidRPr="000B3470">
        <w:rPr>
          <w:rFonts w:ascii="Times New Roman" w:eastAsia="Times New Roman" w:hAnsi="Times New Roman"/>
          <w:color w:val="262626"/>
          <w:sz w:val="22"/>
          <w:szCs w:val="22"/>
        </w:rPr>
        <w:t>They can do</w:t>
      </w:r>
      <w:r w:rsidR="0021584D" w:rsidRPr="000B3470">
        <w:rPr>
          <w:rFonts w:ascii="Times New Roman" w:eastAsia="Times New Roman" w:hAnsi="Times New Roman"/>
          <w:color w:val="262626"/>
          <w:sz w:val="22"/>
          <w:szCs w:val="22"/>
        </w:rPr>
        <w:t>nate financially a</w:t>
      </w:r>
      <w:r w:rsidRPr="000B3470">
        <w:rPr>
          <w:rFonts w:ascii="Times New Roman" w:eastAsia="Times New Roman" w:hAnsi="Times New Roman"/>
          <w:color w:val="262626"/>
          <w:sz w:val="22"/>
          <w:szCs w:val="22"/>
        </w:rPr>
        <w:t xml:space="preserve"> number of ways:</w:t>
      </w:r>
    </w:p>
    <w:p w:rsidR="00967F79" w:rsidRDefault="00135919" w:rsidP="00F90275">
      <w:pPr>
        <w:pStyle w:val="ListParagraph"/>
        <w:numPr>
          <w:ilvl w:val="0"/>
          <w:numId w:val="7"/>
        </w:numPr>
        <w:spacing w:after="0" w:line="360" w:lineRule="atLeast"/>
        <w:rPr>
          <w:rFonts w:ascii="Times New Roman" w:eastAsia="Times New Roman" w:hAnsi="Times New Roman"/>
          <w:color w:val="262626"/>
        </w:rPr>
      </w:pPr>
      <w:r w:rsidRPr="00967F79">
        <w:rPr>
          <w:rFonts w:ascii="Times New Roman" w:eastAsia="Times New Roman" w:hAnsi="Times New Roman"/>
          <w:color w:val="262626"/>
        </w:rPr>
        <w:t>Write a check made payable to Keystone Community Services</w:t>
      </w:r>
    </w:p>
    <w:p w:rsidR="00135919" w:rsidRPr="00F90275" w:rsidRDefault="00135919" w:rsidP="00F90275">
      <w:pPr>
        <w:pStyle w:val="ListParagraph"/>
        <w:numPr>
          <w:ilvl w:val="0"/>
          <w:numId w:val="7"/>
        </w:numPr>
        <w:spacing w:after="0" w:line="360" w:lineRule="atLeast"/>
        <w:rPr>
          <w:rFonts w:ascii="Times New Roman" w:eastAsia="Times New Roman" w:hAnsi="Times New Roman"/>
          <w:color w:val="262626"/>
        </w:rPr>
      </w:pPr>
      <w:r w:rsidRPr="00967F79">
        <w:rPr>
          <w:rFonts w:ascii="Times New Roman" w:eastAsia="Times New Roman" w:hAnsi="Times New Roman" w:cs="Times New Roman"/>
          <w:color w:val="262626"/>
        </w:rPr>
        <w:t>Donate online at</w:t>
      </w:r>
      <w:r w:rsidR="00266591" w:rsidRPr="00967F79">
        <w:rPr>
          <w:rFonts w:ascii="Times New Roman" w:eastAsia="Times New Roman" w:hAnsi="Times New Roman"/>
          <w:color w:val="262626"/>
        </w:rPr>
        <w:t xml:space="preserve"> </w:t>
      </w:r>
      <w:hyperlink r:id="rId11" w:history="1">
        <w:r w:rsidR="00F90275" w:rsidRPr="009B238B">
          <w:rPr>
            <w:rStyle w:val="Hyperlink"/>
            <w:rFonts w:ascii="Times New Roman" w:hAnsi="Times New Roman" w:cs="Times New Roman"/>
          </w:rPr>
          <w:t>www.keystoneservices.org/donate</w:t>
        </w:r>
      </w:hyperlink>
      <w:r w:rsidR="00F90275">
        <w:rPr>
          <w:rFonts w:ascii="Times New Roman" w:hAnsi="Times New Roman" w:cs="Times New Roman"/>
        </w:rPr>
        <w:t xml:space="preserve"> </w:t>
      </w:r>
      <w:bookmarkStart w:id="0" w:name="_GoBack"/>
      <w:bookmarkEnd w:id="0"/>
      <w:r w:rsidR="00F90275" w:rsidRPr="00F90275">
        <w:rPr>
          <w:rFonts w:ascii="Times New Roman" w:eastAsia="Times New Roman" w:hAnsi="Times New Roman"/>
          <w:color w:val="262626"/>
        </w:rPr>
        <w:t xml:space="preserve"> </w:t>
      </w:r>
    </w:p>
    <w:p w:rsidR="00460E23" w:rsidRPr="000B3470" w:rsidRDefault="00135919" w:rsidP="00EA5904">
      <w:pPr>
        <w:jc w:val="center"/>
        <w:rPr>
          <w:rFonts w:ascii="Times New Roman" w:eastAsia="Times New Roman" w:hAnsi="Times New Roman"/>
          <w:b/>
          <w:bCs/>
          <w:color w:val="262626"/>
          <w:sz w:val="22"/>
          <w:szCs w:val="22"/>
        </w:rPr>
      </w:pPr>
      <w:r w:rsidRPr="000B3470">
        <w:rPr>
          <w:rFonts w:ascii="Times New Roman" w:eastAsia="Times New Roman" w:hAnsi="Times New Roman"/>
          <w:b/>
          <w:bCs/>
          <w:color w:val="262626"/>
          <w:sz w:val="22"/>
          <w:szCs w:val="22"/>
        </w:rPr>
        <w:t>Keystone Community Services is registered with the IRS as a tax-exempt 501(c</w:t>
      </w:r>
      <w:proofErr w:type="gramStart"/>
      <w:r w:rsidRPr="000B3470">
        <w:rPr>
          <w:rFonts w:ascii="Times New Roman" w:eastAsia="Times New Roman" w:hAnsi="Times New Roman"/>
          <w:b/>
          <w:bCs/>
          <w:color w:val="262626"/>
          <w:sz w:val="22"/>
          <w:szCs w:val="22"/>
        </w:rPr>
        <w:t>)(</w:t>
      </w:r>
      <w:proofErr w:type="gramEnd"/>
      <w:r w:rsidRPr="000B3470">
        <w:rPr>
          <w:rFonts w:ascii="Times New Roman" w:eastAsia="Times New Roman" w:hAnsi="Times New Roman"/>
          <w:b/>
          <w:bCs/>
          <w:color w:val="262626"/>
          <w:sz w:val="22"/>
          <w:szCs w:val="22"/>
        </w:rPr>
        <w:t>3) nonprofit.</w:t>
      </w:r>
    </w:p>
    <w:p w:rsidR="00DC22B1" w:rsidRPr="000B3470" w:rsidRDefault="00135919" w:rsidP="00460E23">
      <w:pPr>
        <w:jc w:val="center"/>
        <w:rPr>
          <w:b/>
          <w:sz w:val="22"/>
          <w:szCs w:val="22"/>
        </w:rPr>
      </w:pPr>
      <w:r w:rsidRPr="000B3470">
        <w:rPr>
          <w:rFonts w:ascii="Times New Roman" w:eastAsia="Times New Roman" w:hAnsi="Times New Roman"/>
          <w:b/>
          <w:bCs/>
          <w:color w:val="262626"/>
          <w:sz w:val="22"/>
          <w:szCs w:val="22"/>
        </w:rPr>
        <w:t>Donations may be tax-deductible.</w:t>
      </w:r>
    </w:p>
    <w:sectPr w:rsidR="00DC22B1" w:rsidRPr="000B3470" w:rsidSect="004918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52" w:rsidRDefault="00771C52" w:rsidP="00C61D1E">
      <w:r>
        <w:separator/>
      </w:r>
    </w:p>
  </w:endnote>
  <w:endnote w:type="continuationSeparator" w:id="0">
    <w:p w:rsidR="00771C52" w:rsidRDefault="00771C52" w:rsidP="00C6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52" w:rsidRDefault="00771C52" w:rsidP="00C61D1E">
      <w:r>
        <w:separator/>
      </w:r>
    </w:p>
  </w:footnote>
  <w:footnote w:type="continuationSeparator" w:id="0">
    <w:p w:rsidR="00771C52" w:rsidRDefault="00771C52" w:rsidP="00C6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532"/>
    <w:multiLevelType w:val="hybridMultilevel"/>
    <w:tmpl w:val="C220FB0C"/>
    <w:lvl w:ilvl="0" w:tplc="9E64D0A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32FA61C3"/>
    <w:multiLevelType w:val="multilevel"/>
    <w:tmpl w:val="8588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C76DC"/>
    <w:multiLevelType w:val="hybridMultilevel"/>
    <w:tmpl w:val="3164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D620E"/>
    <w:multiLevelType w:val="hybridMultilevel"/>
    <w:tmpl w:val="217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757F3"/>
    <w:multiLevelType w:val="hybridMultilevel"/>
    <w:tmpl w:val="C96A7C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970E5A"/>
    <w:multiLevelType w:val="hybridMultilevel"/>
    <w:tmpl w:val="8C5AD4F2"/>
    <w:lvl w:ilvl="0" w:tplc="0EB69A1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FA41320"/>
    <w:multiLevelType w:val="hybridMultilevel"/>
    <w:tmpl w:val="1ACA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EE"/>
    <w:rsid w:val="00000C03"/>
    <w:rsid w:val="00047B98"/>
    <w:rsid w:val="00064843"/>
    <w:rsid w:val="000A2AE0"/>
    <w:rsid w:val="000B0E27"/>
    <w:rsid w:val="000B3470"/>
    <w:rsid w:val="000D43AA"/>
    <w:rsid w:val="000D560D"/>
    <w:rsid w:val="001001F1"/>
    <w:rsid w:val="00135919"/>
    <w:rsid w:val="001400C4"/>
    <w:rsid w:val="00151570"/>
    <w:rsid w:val="00161255"/>
    <w:rsid w:val="00167725"/>
    <w:rsid w:val="001B5C61"/>
    <w:rsid w:val="001B7398"/>
    <w:rsid w:val="001C2B4D"/>
    <w:rsid w:val="001F79F4"/>
    <w:rsid w:val="0021584D"/>
    <w:rsid w:val="00220996"/>
    <w:rsid w:val="00256816"/>
    <w:rsid w:val="00266591"/>
    <w:rsid w:val="00287E52"/>
    <w:rsid w:val="0029726D"/>
    <w:rsid w:val="002C745D"/>
    <w:rsid w:val="002D21C0"/>
    <w:rsid w:val="002F3A69"/>
    <w:rsid w:val="0031246C"/>
    <w:rsid w:val="0031754F"/>
    <w:rsid w:val="00331DFF"/>
    <w:rsid w:val="00335425"/>
    <w:rsid w:val="0037180E"/>
    <w:rsid w:val="00381F90"/>
    <w:rsid w:val="00393E59"/>
    <w:rsid w:val="003A4A38"/>
    <w:rsid w:val="00401392"/>
    <w:rsid w:val="00415D14"/>
    <w:rsid w:val="0041624B"/>
    <w:rsid w:val="00445E26"/>
    <w:rsid w:val="0045787F"/>
    <w:rsid w:val="00460E23"/>
    <w:rsid w:val="004679CA"/>
    <w:rsid w:val="004918E2"/>
    <w:rsid w:val="004C22D9"/>
    <w:rsid w:val="004D33A2"/>
    <w:rsid w:val="00511334"/>
    <w:rsid w:val="00522F9A"/>
    <w:rsid w:val="005940C4"/>
    <w:rsid w:val="005958E7"/>
    <w:rsid w:val="005A4060"/>
    <w:rsid w:val="005C2EE8"/>
    <w:rsid w:val="005E4409"/>
    <w:rsid w:val="00634F00"/>
    <w:rsid w:val="00660DB8"/>
    <w:rsid w:val="00686F77"/>
    <w:rsid w:val="006A1665"/>
    <w:rsid w:val="006A4298"/>
    <w:rsid w:val="006B615B"/>
    <w:rsid w:val="006B67AC"/>
    <w:rsid w:val="006E6EF8"/>
    <w:rsid w:val="00727F07"/>
    <w:rsid w:val="007452C4"/>
    <w:rsid w:val="00746344"/>
    <w:rsid w:val="00771C52"/>
    <w:rsid w:val="007835C3"/>
    <w:rsid w:val="00783FA6"/>
    <w:rsid w:val="00793DBC"/>
    <w:rsid w:val="007C111A"/>
    <w:rsid w:val="007D0DBD"/>
    <w:rsid w:val="007D1EE1"/>
    <w:rsid w:val="007D4215"/>
    <w:rsid w:val="00802926"/>
    <w:rsid w:val="008E4A02"/>
    <w:rsid w:val="008F6DAA"/>
    <w:rsid w:val="00907A29"/>
    <w:rsid w:val="0091169E"/>
    <w:rsid w:val="00916882"/>
    <w:rsid w:val="009319BB"/>
    <w:rsid w:val="00932092"/>
    <w:rsid w:val="00944FF5"/>
    <w:rsid w:val="00967F79"/>
    <w:rsid w:val="009715AA"/>
    <w:rsid w:val="009719FF"/>
    <w:rsid w:val="009A661B"/>
    <w:rsid w:val="009B65EE"/>
    <w:rsid w:val="00A151C4"/>
    <w:rsid w:val="00A525B5"/>
    <w:rsid w:val="00A52818"/>
    <w:rsid w:val="00A70155"/>
    <w:rsid w:val="00A82CF1"/>
    <w:rsid w:val="00AB36C5"/>
    <w:rsid w:val="00AD64FF"/>
    <w:rsid w:val="00AE43EE"/>
    <w:rsid w:val="00AF2C9B"/>
    <w:rsid w:val="00B12A5C"/>
    <w:rsid w:val="00B3626D"/>
    <w:rsid w:val="00B72DB3"/>
    <w:rsid w:val="00B85760"/>
    <w:rsid w:val="00B907E4"/>
    <w:rsid w:val="00BB1021"/>
    <w:rsid w:val="00BB432A"/>
    <w:rsid w:val="00BD41FC"/>
    <w:rsid w:val="00BF5DE9"/>
    <w:rsid w:val="00BF61FB"/>
    <w:rsid w:val="00C413E3"/>
    <w:rsid w:val="00C43990"/>
    <w:rsid w:val="00C61D1E"/>
    <w:rsid w:val="00C6433B"/>
    <w:rsid w:val="00C756B3"/>
    <w:rsid w:val="00C95A8F"/>
    <w:rsid w:val="00CA6CDB"/>
    <w:rsid w:val="00CC7615"/>
    <w:rsid w:val="00D13050"/>
    <w:rsid w:val="00D22429"/>
    <w:rsid w:val="00D3243F"/>
    <w:rsid w:val="00D430A7"/>
    <w:rsid w:val="00D54BBC"/>
    <w:rsid w:val="00D92728"/>
    <w:rsid w:val="00D94757"/>
    <w:rsid w:val="00DB32FF"/>
    <w:rsid w:val="00DC22B1"/>
    <w:rsid w:val="00DD2580"/>
    <w:rsid w:val="00DE10C0"/>
    <w:rsid w:val="00DF051C"/>
    <w:rsid w:val="00DF3AD4"/>
    <w:rsid w:val="00E40F91"/>
    <w:rsid w:val="00EA260E"/>
    <w:rsid w:val="00EA5904"/>
    <w:rsid w:val="00EB0295"/>
    <w:rsid w:val="00EB5534"/>
    <w:rsid w:val="00EC04AF"/>
    <w:rsid w:val="00EE4519"/>
    <w:rsid w:val="00EF25DE"/>
    <w:rsid w:val="00F10272"/>
    <w:rsid w:val="00F23BC1"/>
    <w:rsid w:val="00F25101"/>
    <w:rsid w:val="00F4243C"/>
    <w:rsid w:val="00F549FA"/>
    <w:rsid w:val="00F659DC"/>
    <w:rsid w:val="00F80272"/>
    <w:rsid w:val="00F83E73"/>
    <w:rsid w:val="00F90275"/>
    <w:rsid w:val="00F92D37"/>
    <w:rsid w:val="00FB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EE"/>
    <w:rPr>
      <w:rFonts w:ascii="Times" w:eastAsia="Times" w:hAnsi="Times"/>
      <w:sz w:val="24"/>
    </w:rPr>
  </w:style>
  <w:style w:type="paragraph" w:styleId="Heading1">
    <w:name w:val="heading 1"/>
    <w:basedOn w:val="Normal"/>
    <w:next w:val="Normal"/>
    <w:link w:val="Heading1Char"/>
    <w:qFormat/>
    <w:rsid w:val="00DC22B1"/>
    <w:pPr>
      <w:keepNext/>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rsid w:val="00AE43EE"/>
    <w:rPr>
      <w:color w:val="FAE939"/>
    </w:rPr>
  </w:style>
  <w:style w:type="character" w:customStyle="1" w:styleId="fsm1">
    <w:name w:val="fsm1"/>
    <w:rsid w:val="00802926"/>
    <w:rPr>
      <w:sz w:val="17"/>
      <w:szCs w:val="17"/>
    </w:rPr>
  </w:style>
  <w:style w:type="character" w:styleId="Hyperlink">
    <w:name w:val="Hyperlink"/>
    <w:rsid w:val="00802926"/>
    <w:rPr>
      <w:color w:val="0000FF"/>
      <w:u w:val="single"/>
    </w:rPr>
  </w:style>
  <w:style w:type="paragraph" w:styleId="BalloonText">
    <w:name w:val="Balloon Text"/>
    <w:basedOn w:val="Normal"/>
    <w:link w:val="BalloonTextChar"/>
    <w:rsid w:val="005E4409"/>
    <w:rPr>
      <w:rFonts w:ascii="Tahoma" w:hAnsi="Tahoma" w:cs="Tahoma"/>
      <w:sz w:val="16"/>
      <w:szCs w:val="16"/>
    </w:rPr>
  </w:style>
  <w:style w:type="character" w:customStyle="1" w:styleId="BalloonTextChar">
    <w:name w:val="Balloon Text Char"/>
    <w:link w:val="BalloonText"/>
    <w:rsid w:val="005E4409"/>
    <w:rPr>
      <w:rFonts w:ascii="Tahoma" w:eastAsia="Times" w:hAnsi="Tahoma" w:cs="Tahoma"/>
      <w:sz w:val="16"/>
      <w:szCs w:val="16"/>
    </w:rPr>
  </w:style>
  <w:style w:type="paragraph" w:styleId="Header">
    <w:name w:val="header"/>
    <w:basedOn w:val="Normal"/>
    <w:link w:val="HeaderChar"/>
    <w:rsid w:val="00C61D1E"/>
    <w:pPr>
      <w:tabs>
        <w:tab w:val="center" w:pos="4680"/>
        <w:tab w:val="right" w:pos="9360"/>
      </w:tabs>
    </w:pPr>
  </w:style>
  <w:style w:type="character" w:customStyle="1" w:styleId="HeaderChar">
    <w:name w:val="Header Char"/>
    <w:link w:val="Header"/>
    <w:rsid w:val="00C61D1E"/>
    <w:rPr>
      <w:rFonts w:ascii="Times" w:eastAsia="Times" w:hAnsi="Times"/>
      <w:sz w:val="24"/>
    </w:rPr>
  </w:style>
  <w:style w:type="paragraph" w:styleId="Footer">
    <w:name w:val="footer"/>
    <w:basedOn w:val="Normal"/>
    <w:link w:val="FooterChar"/>
    <w:rsid w:val="00C61D1E"/>
    <w:pPr>
      <w:tabs>
        <w:tab w:val="center" w:pos="4680"/>
        <w:tab w:val="right" w:pos="9360"/>
      </w:tabs>
    </w:pPr>
  </w:style>
  <w:style w:type="character" w:customStyle="1" w:styleId="FooterChar">
    <w:name w:val="Footer Char"/>
    <w:link w:val="Footer"/>
    <w:rsid w:val="00C61D1E"/>
    <w:rPr>
      <w:rFonts w:ascii="Times" w:eastAsia="Times" w:hAnsi="Times"/>
      <w:sz w:val="24"/>
    </w:rPr>
  </w:style>
  <w:style w:type="character" w:customStyle="1" w:styleId="Heading1Char">
    <w:name w:val="Heading 1 Char"/>
    <w:link w:val="Heading1"/>
    <w:rsid w:val="00DC22B1"/>
    <w:rPr>
      <w:sz w:val="32"/>
      <w:szCs w:val="24"/>
    </w:rPr>
  </w:style>
  <w:style w:type="paragraph" w:styleId="Title">
    <w:name w:val="Title"/>
    <w:basedOn w:val="Normal"/>
    <w:link w:val="TitleChar"/>
    <w:qFormat/>
    <w:rsid w:val="00DC22B1"/>
    <w:pPr>
      <w:jc w:val="center"/>
    </w:pPr>
    <w:rPr>
      <w:rFonts w:ascii="Times New Roman" w:eastAsia="Times New Roman" w:hAnsi="Times New Roman"/>
      <w:sz w:val="32"/>
      <w:szCs w:val="24"/>
    </w:rPr>
  </w:style>
  <w:style w:type="character" w:customStyle="1" w:styleId="TitleChar">
    <w:name w:val="Title Char"/>
    <w:link w:val="Title"/>
    <w:rsid w:val="00DC22B1"/>
    <w:rPr>
      <w:sz w:val="32"/>
      <w:szCs w:val="24"/>
    </w:rPr>
  </w:style>
  <w:style w:type="paragraph" w:styleId="ListParagraph">
    <w:name w:val="List Paragraph"/>
    <w:basedOn w:val="Normal"/>
    <w:uiPriority w:val="34"/>
    <w:qFormat/>
    <w:rsid w:val="0013591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EE"/>
    <w:rPr>
      <w:rFonts w:ascii="Times" w:eastAsia="Times" w:hAnsi="Times"/>
      <w:sz w:val="24"/>
    </w:rPr>
  </w:style>
  <w:style w:type="paragraph" w:styleId="Heading1">
    <w:name w:val="heading 1"/>
    <w:basedOn w:val="Normal"/>
    <w:next w:val="Normal"/>
    <w:link w:val="Heading1Char"/>
    <w:qFormat/>
    <w:rsid w:val="00DC22B1"/>
    <w:pPr>
      <w:keepNext/>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rsid w:val="00AE43EE"/>
    <w:rPr>
      <w:color w:val="FAE939"/>
    </w:rPr>
  </w:style>
  <w:style w:type="character" w:customStyle="1" w:styleId="fsm1">
    <w:name w:val="fsm1"/>
    <w:rsid w:val="00802926"/>
    <w:rPr>
      <w:sz w:val="17"/>
      <w:szCs w:val="17"/>
    </w:rPr>
  </w:style>
  <w:style w:type="character" w:styleId="Hyperlink">
    <w:name w:val="Hyperlink"/>
    <w:rsid w:val="00802926"/>
    <w:rPr>
      <w:color w:val="0000FF"/>
      <w:u w:val="single"/>
    </w:rPr>
  </w:style>
  <w:style w:type="paragraph" w:styleId="BalloonText">
    <w:name w:val="Balloon Text"/>
    <w:basedOn w:val="Normal"/>
    <w:link w:val="BalloonTextChar"/>
    <w:rsid w:val="005E4409"/>
    <w:rPr>
      <w:rFonts w:ascii="Tahoma" w:hAnsi="Tahoma" w:cs="Tahoma"/>
      <w:sz w:val="16"/>
      <w:szCs w:val="16"/>
    </w:rPr>
  </w:style>
  <w:style w:type="character" w:customStyle="1" w:styleId="BalloonTextChar">
    <w:name w:val="Balloon Text Char"/>
    <w:link w:val="BalloonText"/>
    <w:rsid w:val="005E4409"/>
    <w:rPr>
      <w:rFonts w:ascii="Tahoma" w:eastAsia="Times" w:hAnsi="Tahoma" w:cs="Tahoma"/>
      <w:sz w:val="16"/>
      <w:szCs w:val="16"/>
    </w:rPr>
  </w:style>
  <w:style w:type="paragraph" w:styleId="Header">
    <w:name w:val="header"/>
    <w:basedOn w:val="Normal"/>
    <w:link w:val="HeaderChar"/>
    <w:rsid w:val="00C61D1E"/>
    <w:pPr>
      <w:tabs>
        <w:tab w:val="center" w:pos="4680"/>
        <w:tab w:val="right" w:pos="9360"/>
      </w:tabs>
    </w:pPr>
  </w:style>
  <w:style w:type="character" w:customStyle="1" w:styleId="HeaderChar">
    <w:name w:val="Header Char"/>
    <w:link w:val="Header"/>
    <w:rsid w:val="00C61D1E"/>
    <w:rPr>
      <w:rFonts w:ascii="Times" w:eastAsia="Times" w:hAnsi="Times"/>
      <w:sz w:val="24"/>
    </w:rPr>
  </w:style>
  <w:style w:type="paragraph" w:styleId="Footer">
    <w:name w:val="footer"/>
    <w:basedOn w:val="Normal"/>
    <w:link w:val="FooterChar"/>
    <w:rsid w:val="00C61D1E"/>
    <w:pPr>
      <w:tabs>
        <w:tab w:val="center" w:pos="4680"/>
        <w:tab w:val="right" w:pos="9360"/>
      </w:tabs>
    </w:pPr>
  </w:style>
  <w:style w:type="character" w:customStyle="1" w:styleId="FooterChar">
    <w:name w:val="Footer Char"/>
    <w:link w:val="Footer"/>
    <w:rsid w:val="00C61D1E"/>
    <w:rPr>
      <w:rFonts w:ascii="Times" w:eastAsia="Times" w:hAnsi="Times"/>
      <w:sz w:val="24"/>
    </w:rPr>
  </w:style>
  <w:style w:type="character" w:customStyle="1" w:styleId="Heading1Char">
    <w:name w:val="Heading 1 Char"/>
    <w:link w:val="Heading1"/>
    <w:rsid w:val="00DC22B1"/>
    <w:rPr>
      <w:sz w:val="32"/>
      <w:szCs w:val="24"/>
    </w:rPr>
  </w:style>
  <w:style w:type="paragraph" w:styleId="Title">
    <w:name w:val="Title"/>
    <w:basedOn w:val="Normal"/>
    <w:link w:val="TitleChar"/>
    <w:qFormat/>
    <w:rsid w:val="00DC22B1"/>
    <w:pPr>
      <w:jc w:val="center"/>
    </w:pPr>
    <w:rPr>
      <w:rFonts w:ascii="Times New Roman" w:eastAsia="Times New Roman" w:hAnsi="Times New Roman"/>
      <w:sz w:val="32"/>
      <w:szCs w:val="24"/>
    </w:rPr>
  </w:style>
  <w:style w:type="character" w:customStyle="1" w:styleId="TitleChar">
    <w:name w:val="Title Char"/>
    <w:link w:val="Title"/>
    <w:rsid w:val="00DC22B1"/>
    <w:rPr>
      <w:sz w:val="32"/>
      <w:szCs w:val="24"/>
    </w:rPr>
  </w:style>
  <w:style w:type="paragraph" w:styleId="ListParagraph">
    <w:name w:val="List Paragraph"/>
    <w:basedOn w:val="Normal"/>
    <w:uiPriority w:val="34"/>
    <w:qFormat/>
    <w:rsid w:val="0013591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ystoneservices.org/donate" TargetMode="External"/><Relationship Id="rId5" Type="http://schemas.openxmlformats.org/officeDocument/2006/relationships/settings" Target="settings.xml"/><Relationship Id="rId10" Type="http://schemas.openxmlformats.org/officeDocument/2006/relationships/hyperlink" Target="http://www.keystonecommunityservices.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09F6-15D0-46A9-8CE4-C2FCFFCC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458</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All of us have seen how poverty and isolation threaten human dignity and security for our citizens</vt:lpstr>
    </vt:vector>
  </TitlesOfParts>
  <Company>Blue Grotto</Company>
  <LinksUpToDate>false</LinksUpToDate>
  <CharactersWithSpaces>3026</CharactersWithSpaces>
  <SharedDoc>false</SharedDoc>
  <HLinks>
    <vt:vector size="18" baseType="variant">
      <vt:variant>
        <vt:i4>4390917</vt:i4>
      </vt:variant>
      <vt:variant>
        <vt:i4>6</vt:i4>
      </vt:variant>
      <vt:variant>
        <vt:i4>0</vt:i4>
      </vt:variant>
      <vt:variant>
        <vt:i4>5</vt:i4>
      </vt:variant>
      <vt:variant>
        <vt:lpwstr>http://www.keystonecommunityservices.org/</vt:lpwstr>
      </vt:variant>
      <vt:variant>
        <vt:lpwstr/>
      </vt:variant>
      <vt:variant>
        <vt:i4>4390917</vt:i4>
      </vt:variant>
      <vt:variant>
        <vt:i4>3</vt:i4>
      </vt:variant>
      <vt:variant>
        <vt:i4>0</vt:i4>
      </vt:variant>
      <vt:variant>
        <vt:i4>5</vt:i4>
      </vt:variant>
      <vt:variant>
        <vt:lpwstr>http://www.keystonecommunityservices.org/</vt:lpwstr>
      </vt:variant>
      <vt:variant>
        <vt:lpwstr/>
      </vt:variant>
      <vt:variant>
        <vt:i4>4390917</vt:i4>
      </vt:variant>
      <vt:variant>
        <vt:i4>0</vt:i4>
      </vt:variant>
      <vt:variant>
        <vt:i4>0</vt:i4>
      </vt:variant>
      <vt:variant>
        <vt:i4>5</vt:i4>
      </vt:variant>
      <vt:variant>
        <vt:lpwstr>http://www.keystonecommunityservices.org/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of us have seen how poverty and isolation threaten human dignity and security for our citizens</dc:title>
  <dc:creator>Yvonne</dc:creator>
  <cp:lastModifiedBy>Jennifer Winterfeldt</cp:lastModifiedBy>
  <cp:revision>31</cp:revision>
  <cp:lastPrinted>2016-03-08T20:00:00Z</cp:lastPrinted>
  <dcterms:created xsi:type="dcterms:W3CDTF">2016-03-08T19:40:00Z</dcterms:created>
  <dcterms:modified xsi:type="dcterms:W3CDTF">2017-07-31T13:47:00Z</dcterms:modified>
</cp:coreProperties>
</file>